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D542" w14:textId="60DBCB13" w:rsidR="00343521" w:rsidRPr="00343521" w:rsidRDefault="00343521" w:rsidP="00343521">
      <w:pPr>
        <w:rPr>
          <w:rFonts w:cstheme="minorHAnsi"/>
          <w:color w:val="2F5496" w:themeColor="accent1" w:themeShade="BF"/>
          <w:sz w:val="32"/>
          <w:szCs w:val="32"/>
        </w:rPr>
      </w:pPr>
      <w:r>
        <w:rPr>
          <w:rFonts w:cstheme="minorHAnsi"/>
          <w:noProof/>
          <w:color w:val="2F5496" w:themeColor="accent1" w:themeShade="BF"/>
          <w:sz w:val="32"/>
          <w:szCs w:val="32"/>
        </w:rPr>
        <w:drawing>
          <wp:inline distT="0" distB="0" distL="0" distR="0" wp14:anchorId="243A201A" wp14:editId="1580E1A8">
            <wp:extent cx="2226365" cy="497364"/>
            <wp:effectExtent l="0" t="0" r="0" b="0"/>
            <wp:docPr id="1600481255" name="Picture 1" descr="KU Internatio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81255" name="Picture 1" descr="KU International Affair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5370" cy="532885"/>
                    </a:xfrm>
                    <a:prstGeom prst="rect">
                      <a:avLst/>
                    </a:prstGeom>
                  </pic:spPr>
                </pic:pic>
              </a:graphicData>
            </a:graphic>
          </wp:inline>
        </w:drawing>
      </w:r>
      <w:r>
        <w:rPr>
          <w:rFonts w:cstheme="minorHAnsi"/>
          <w:color w:val="2F5496" w:themeColor="accent1" w:themeShade="BF"/>
          <w:sz w:val="32"/>
          <w:szCs w:val="32"/>
        </w:rPr>
        <w:tab/>
      </w:r>
      <w:r>
        <w:rPr>
          <w:rFonts w:cstheme="minorHAnsi"/>
          <w:color w:val="2F5496" w:themeColor="accent1" w:themeShade="BF"/>
          <w:sz w:val="32"/>
          <w:szCs w:val="32"/>
        </w:rPr>
        <w:tab/>
      </w:r>
      <w:r>
        <w:rPr>
          <w:rFonts w:cstheme="minorHAnsi"/>
          <w:color w:val="2F5496" w:themeColor="accent1" w:themeShade="BF"/>
          <w:sz w:val="32"/>
          <w:szCs w:val="32"/>
        </w:rPr>
        <w:tab/>
      </w:r>
      <w:r>
        <w:rPr>
          <w:rFonts w:cstheme="minorHAnsi"/>
          <w:color w:val="2F5496" w:themeColor="accent1" w:themeShade="BF"/>
          <w:sz w:val="32"/>
          <w:szCs w:val="32"/>
        </w:rPr>
        <w:tab/>
      </w:r>
    </w:p>
    <w:p w14:paraId="750505F0" w14:textId="77777777" w:rsidR="00713C51" w:rsidRDefault="00713C51">
      <w:pPr>
        <w:rPr>
          <w:rFonts w:cstheme="minorHAnsi"/>
          <w:color w:val="2F5496" w:themeColor="accent1" w:themeShade="BF"/>
          <w:sz w:val="32"/>
          <w:szCs w:val="32"/>
        </w:rPr>
      </w:pPr>
    </w:p>
    <w:p w14:paraId="33743182" w14:textId="77777777" w:rsidR="00361A3C" w:rsidRDefault="00361A3C">
      <w:pPr>
        <w:rPr>
          <w:rFonts w:cstheme="minorHAnsi"/>
          <w:color w:val="2F5496" w:themeColor="accent1" w:themeShade="BF"/>
          <w:sz w:val="32"/>
          <w:szCs w:val="32"/>
        </w:rPr>
      </w:pPr>
    </w:p>
    <w:p w14:paraId="5CC1B488" w14:textId="7AB9580F" w:rsidR="003F0BCC" w:rsidRPr="00C768E8" w:rsidRDefault="00343521">
      <w:pPr>
        <w:rPr>
          <w:rFonts w:cstheme="minorHAnsi"/>
          <w:color w:val="2F5496" w:themeColor="accent1" w:themeShade="BF"/>
          <w:sz w:val="32"/>
          <w:szCs w:val="32"/>
        </w:rPr>
      </w:pPr>
      <w:r>
        <w:rPr>
          <w:rFonts w:cstheme="minorHAnsi"/>
          <w:color w:val="2F5496" w:themeColor="accent1" w:themeShade="BF"/>
          <w:sz w:val="32"/>
          <w:szCs w:val="32"/>
        </w:rPr>
        <w:t>Settin</w:t>
      </w:r>
      <w:r w:rsidR="00713C51">
        <w:rPr>
          <w:rFonts w:cstheme="minorHAnsi"/>
          <w:color w:val="2F5496" w:themeColor="accent1" w:themeShade="BF"/>
          <w:sz w:val="32"/>
          <w:szCs w:val="32"/>
        </w:rPr>
        <w:t xml:space="preserve">g Goals and Strategies to Advance </w:t>
      </w:r>
      <w:r w:rsidR="00C76127" w:rsidRPr="00C768E8">
        <w:rPr>
          <w:rFonts w:cstheme="minorHAnsi"/>
          <w:color w:val="2F5496" w:themeColor="accent1" w:themeShade="BF"/>
          <w:sz w:val="32"/>
          <w:szCs w:val="32"/>
        </w:rPr>
        <w:t>Internationalization</w:t>
      </w:r>
    </w:p>
    <w:p w14:paraId="0E37B86D" w14:textId="77777777" w:rsidR="00C76127" w:rsidRPr="00C768E8" w:rsidRDefault="00C76127" w:rsidP="00C76127">
      <w:pPr>
        <w:rPr>
          <w:rFonts w:cstheme="minorHAnsi"/>
          <w:sz w:val="22"/>
          <w:szCs w:val="22"/>
        </w:rPr>
      </w:pPr>
    </w:p>
    <w:p w14:paraId="0AAADA1C" w14:textId="77777777" w:rsidR="00C76127" w:rsidRDefault="00713C51">
      <w:pPr>
        <w:rPr>
          <w:rFonts w:cstheme="minorHAnsi"/>
        </w:rPr>
      </w:pPr>
      <w:r>
        <w:rPr>
          <w:rFonts w:cstheme="minorHAnsi"/>
        </w:rPr>
        <w:t xml:space="preserve">This document is intended to help support your planning for advancing internationalization in your unit or program. </w:t>
      </w:r>
      <w:r w:rsidR="00343521">
        <w:rPr>
          <w:rFonts w:cstheme="minorHAnsi"/>
        </w:rPr>
        <w:t>After you have engaged those in your unit around areas for greater internationalization in the work of your unit, assessed the level of current activities and identified areas for improvement, you are ready to set goals and put together a plan for action. This document</w:t>
      </w:r>
      <w:r>
        <w:rPr>
          <w:rFonts w:cstheme="minorHAnsi"/>
        </w:rPr>
        <w:t xml:space="preserve"> includes an overview of key areas of international activity, and examples of </w:t>
      </w:r>
      <w:r w:rsidR="00343521">
        <w:rPr>
          <w:rFonts w:cstheme="minorHAnsi"/>
        </w:rPr>
        <w:t>goals</w:t>
      </w:r>
      <w:r>
        <w:rPr>
          <w:rFonts w:cstheme="minorHAnsi"/>
        </w:rPr>
        <w:t xml:space="preserve"> in those areas to support comprehensive internationalization.</w:t>
      </w:r>
    </w:p>
    <w:p w14:paraId="577E139A" w14:textId="77777777" w:rsidR="00713C51" w:rsidRPr="00C768E8" w:rsidRDefault="00713C51">
      <w:pPr>
        <w:rPr>
          <w:rFonts w:cstheme="minorHAnsi"/>
        </w:rPr>
      </w:pPr>
    </w:p>
    <w:p w14:paraId="1AC2D3F6" w14:textId="77777777" w:rsidR="00713C51" w:rsidRDefault="00713C51" w:rsidP="00C76127">
      <w:pPr>
        <w:rPr>
          <w:rFonts w:cstheme="minorHAnsi"/>
          <w:b/>
          <w:bCs/>
          <w:color w:val="2F5496" w:themeColor="accent1" w:themeShade="BF"/>
        </w:rPr>
      </w:pPr>
      <w:r>
        <w:rPr>
          <w:rFonts w:cstheme="minorHAnsi"/>
          <w:b/>
          <w:bCs/>
          <w:color w:val="2F5496" w:themeColor="accent1" w:themeShade="BF"/>
        </w:rPr>
        <w:t>Internationalization of the Student Experience</w:t>
      </w:r>
    </w:p>
    <w:p w14:paraId="3F4A561D" w14:textId="77777777" w:rsidR="00713C51" w:rsidRDefault="00713C51" w:rsidP="00C76127">
      <w:pPr>
        <w:rPr>
          <w:rFonts w:cstheme="minorHAnsi"/>
        </w:rPr>
      </w:pPr>
      <w:r>
        <w:rPr>
          <w:rFonts w:cstheme="minorHAnsi"/>
        </w:rPr>
        <w:t>Internationalization of the Student Experience occurs in several categories. These include curricular, co-curricular, and extra-curricular experiences. Units may contribute in a variety of ways. Example goals in this category might include:</w:t>
      </w:r>
    </w:p>
    <w:p w14:paraId="21D676E5" w14:textId="77777777" w:rsidR="00713C51" w:rsidRDefault="00713C51" w:rsidP="00713C51">
      <w:pPr>
        <w:pStyle w:val="ListParagraph"/>
        <w:numPr>
          <w:ilvl w:val="0"/>
          <w:numId w:val="3"/>
        </w:numPr>
        <w:rPr>
          <w:rFonts w:cstheme="minorHAnsi"/>
        </w:rPr>
      </w:pPr>
      <w:r>
        <w:rPr>
          <w:rFonts w:cstheme="minorHAnsi"/>
        </w:rPr>
        <w:t>Increasing study abroad participation of students in the major</w:t>
      </w:r>
    </w:p>
    <w:p w14:paraId="3B9BF94C" w14:textId="77777777" w:rsidR="00713C51" w:rsidRDefault="00713C51" w:rsidP="00713C51">
      <w:pPr>
        <w:pStyle w:val="ListParagraph"/>
        <w:numPr>
          <w:ilvl w:val="0"/>
          <w:numId w:val="3"/>
        </w:numPr>
        <w:rPr>
          <w:rFonts w:cstheme="minorHAnsi"/>
        </w:rPr>
      </w:pPr>
      <w:r>
        <w:rPr>
          <w:rFonts w:cstheme="minorHAnsi"/>
        </w:rPr>
        <w:t>Targeted recruitment of international students into the program</w:t>
      </w:r>
    </w:p>
    <w:p w14:paraId="69B7A4BC" w14:textId="77777777" w:rsidR="00713C51" w:rsidRPr="00713C51" w:rsidRDefault="00713C51" w:rsidP="00713C51">
      <w:pPr>
        <w:pStyle w:val="ListParagraph"/>
        <w:numPr>
          <w:ilvl w:val="0"/>
          <w:numId w:val="3"/>
        </w:numPr>
        <w:rPr>
          <w:rFonts w:cstheme="minorHAnsi"/>
        </w:rPr>
      </w:pPr>
      <w:r>
        <w:rPr>
          <w:rFonts w:cstheme="minorHAnsi"/>
        </w:rPr>
        <w:t>Providing international research or internship opportunities for students</w:t>
      </w:r>
    </w:p>
    <w:p w14:paraId="4537AF1E" w14:textId="77777777" w:rsidR="00713C51" w:rsidRPr="00713C51" w:rsidRDefault="00713C51" w:rsidP="00C76127">
      <w:pPr>
        <w:rPr>
          <w:rFonts w:cstheme="minorHAnsi"/>
        </w:rPr>
      </w:pPr>
      <w:r>
        <w:rPr>
          <w:rFonts w:cstheme="minorHAnsi"/>
        </w:rPr>
        <w:tab/>
      </w:r>
      <w:r>
        <w:rPr>
          <w:rFonts w:cstheme="minorHAnsi"/>
        </w:rPr>
        <w:tab/>
      </w:r>
    </w:p>
    <w:p w14:paraId="0445DE2E" w14:textId="77777777" w:rsidR="00713C51" w:rsidRDefault="00713C51" w:rsidP="00C76127">
      <w:pPr>
        <w:rPr>
          <w:rFonts w:cstheme="minorHAnsi"/>
          <w:b/>
          <w:bCs/>
          <w:color w:val="2F5496" w:themeColor="accent1" w:themeShade="BF"/>
        </w:rPr>
      </w:pPr>
      <w:r w:rsidRPr="00713C51">
        <w:rPr>
          <w:rFonts w:cstheme="minorHAnsi"/>
          <w:b/>
          <w:bCs/>
          <w:color w:val="2F5496" w:themeColor="accent1" w:themeShade="BF"/>
        </w:rPr>
        <w:t>International Partnership Development and Management</w:t>
      </w:r>
    </w:p>
    <w:p w14:paraId="0A2E5762" w14:textId="77777777" w:rsidR="00452132" w:rsidRPr="00361A3C" w:rsidRDefault="00452132" w:rsidP="00452132">
      <w:pPr>
        <w:rPr>
          <w:rFonts w:cstheme="minorHAnsi"/>
        </w:rPr>
      </w:pPr>
      <w:r w:rsidRPr="00361A3C">
        <w:rPr>
          <w:rFonts w:cstheme="minorHAnsi"/>
        </w:rPr>
        <w:t>Institution-, school-, and department-level partnerships abroad can facilitate internationalization through exchange, collaborative education, and/or research activities. Example strategies in this category might include:</w:t>
      </w:r>
    </w:p>
    <w:p w14:paraId="2EDB0678" w14:textId="77777777" w:rsidR="00452132" w:rsidRPr="00361A3C" w:rsidRDefault="00452132" w:rsidP="00452132">
      <w:pPr>
        <w:pStyle w:val="ListParagraph"/>
        <w:numPr>
          <w:ilvl w:val="0"/>
          <w:numId w:val="4"/>
        </w:numPr>
        <w:rPr>
          <w:rFonts w:cstheme="minorHAnsi"/>
        </w:rPr>
      </w:pPr>
      <w:r w:rsidRPr="00361A3C">
        <w:rPr>
          <w:rFonts w:cstheme="minorHAnsi"/>
        </w:rPr>
        <w:t>Creating a reciprocal exchange for students in a particular school or department</w:t>
      </w:r>
    </w:p>
    <w:p w14:paraId="23940874" w14:textId="77777777" w:rsidR="00452132" w:rsidRPr="00361A3C" w:rsidRDefault="00452132" w:rsidP="00452132">
      <w:pPr>
        <w:pStyle w:val="ListParagraph"/>
        <w:numPr>
          <w:ilvl w:val="0"/>
          <w:numId w:val="4"/>
        </w:numPr>
        <w:rPr>
          <w:rFonts w:cstheme="minorHAnsi"/>
        </w:rPr>
      </w:pPr>
      <w:r w:rsidRPr="00361A3C">
        <w:rPr>
          <w:rFonts w:cstheme="minorHAnsi"/>
        </w:rPr>
        <w:t>Establishing a 3+1 collaborative degree-completion program</w:t>
      </w:r>
    </w:p>
    <w:p w14:paraId="01152256" w14:textId="77777777" w:rsidR="00452132" w:rsidRPr="00361A3C" w:rsidRDefault="00452132" w:rsidP="00452132">
      <w:pPr>
        <w:pStyle w:val="ListParagraph"/>
        <w:numPr>
          <w:ilvl w:val="0"/>
          <w:numId w:val="4"/>
        </w:numPr>
        <w:rPr>
          <w:rFonts w:cstheme="minorHAnsi"/>
        </w:rPr>
      </w:pPr>
      <w:r w:rsidRPr="00361A3C">
        <w:rPr>
          <w:rFonts w:cstheme="minorHAnsi"/>
        </w:rPr>
        <w:t>Hosting an international visiting professor from a key world region</w:t>
      </w:r>
    </w:p>
    <w:p w14:paraId="326190C9" w14:textId="354ACA62" w:rsidR="00FF1696" w:rsidRPr="00361A3C" w:rsidRDefault="00452132" w:rsidP="00713C51">
      <w:pPr>
        <w:pStyle w:val="ListParagraph"/>
        <w:numPr>
          <w:ilvl w:val="0"/>
          <w:numId w:val="4"/>
        </w:numPr>
        <w:rPr>
          <w:rFonts w:cstheme="minorHAnsi"/>
        </w:rPr>
      </w:pPr>
      <w:r w:rsidRPr="00361A3C">
        <w:rPr>
          <w:rFonts w:cstheme="minorHAnsi"/>
        </w:rPr>
        <w:t>Formally aligning a research project and funding with an international consortium engaged in related research</w:t>
      </w:r>
    </w:p>
    <w:p w14:paraId="006D8210" w14:textId="372148B9" w:rsidR="00B55BAF" w:rsidRPr="00361A3C" w:rsidRDefault="00B55BAF" w:rsidP="00713C51">
      <w:pPr>
        <w:pStyle w:val="ListParagraph"/>
        <w:numPr>
          <w:ilvl w:val="0"/>
          <w:numId w:val="4"/>
        </w:numPr>
        <w:rPr>
          <w:rFonts w:cstheme="minorHAnsi"/>
        </w:rPr>
      </w:pPr>
      <w:r w:rsidRPr="00361A3C">
        <w:rPr>
          <w:rFonts w:cstheme="minorHAnsi"/>
        </w:rPr>
        <w:t xml:space="preserve">Developing a discipline-specific, </w:t>
      </w:r>
      <w:proofErr w:type="spellStart"/>
      <w:r w:rsidRPr="00361A3C">
        <w:rPr>
          <w:rFonts w:cstheme="minorHAnsi"/>
        </w:rPr>
        <w:t>cohorted</w:t>
      </w:r>
      <w:proofErr w:type="spellEnd"/>
      <w:r w:rsidRPr="00361A3C">
        <w:rPr>
          <w:rFonts w:cstheme="minorHAnsi"/>
        </w:rPr>
        <w:t xml:space="preserve">, short program for a prospective international partner institution to build awareness and trust of / with KU </w:t>
      </w:r>
    </w:p>
    <w:p w14:paraId="63FC2BA2" w14:textId="77777777" w:rsidR="00713C51" w:rsidRDefault="00713C51" w:rsidP="00C76127">
      <w:pPr>
        <w:rPr>
          <w:rFonts w:cstheme="minorHAnsi"/>
          <w:b/>
          <w:bCs/>
          <w:color w:val="2F5496" w:themeColor="accent1" w:themeShade="BF"/>
        </w:rPr>
      </w:pPr>
    </w:p>
    <w:p w14:paraId="5C22E408" w14:textId="77777777" w:rsidR="00713C51" w:rsidRDefault="00713C51" w:rsidP="00C76127">
      <w:pPr>
        <w:rPr>
          <w:rFonts w:cstheme="minorHAnsi"/>
          <w:b/>
          <w:bCs/>
          <w:color w:val="2F5496" w:themeColor="accent1" w:themeShade="BF"/>
        </w:rPr>
      </w:pPr>
      <w:r w:rsidRPr="00713C51">
        <w:rPr>
          <w:rFonts w:cstheme="minorHAnsi"/>
          <w:b/>
          <w:bCs/>
          <w:color w:val="2F5496" w:themeColor="accent1" w:themeShade="BF"/>
        </w:rPr>
        <w:t>Internationalization of the Curriculum &amp; Co-Curriculum</w:t>
      </w:r>
    </w:p>
    <w:p w14:paraId="4192DC40" w14:textId="77777777" w:rsidR="00713C51" w:rsidRDefault="00713C51" w:rsidP="00713C51">
      <w:pPr>
        <w:rPr>
          <w:rFonts w:cstheme="minorHAnsi"/>
        </w:rPr>
      </w:pPr>
      <w:r w:rsidRPr="002966A5">
        <w:rPr>
          <w:rFonts w:cstheme="minorHAnsi"/>
        </w:rPr>
        <w:t>Internationalizing the Curriculum &amp; Co-Curriculum</w:t>
      </w:r>
      <w:r w:rsidR="002966A5" w:rsidRPr="002966A5">
        <w:rPr>
          <w:rFonts w:cstheme="minorHAnsi"/>
        </w:rPr>
        <w:t xml:space="preserve"> includes internationalizing of majors, courses, and co-curricular activities within the unit.</w:t>
      </w:r>
      <w:r w:rsidRPr="002966A5">
        <w:rPr>
          <w:rFonts w:cstheme="minorHAnsi"/>
        </w:rPr>
        <w:t xml:space="preserve"> Example goals in this category might include:</w:t>
      </w:r>
    </w:p>
    <w:p w14:paraId="3A1858D2" w14:textId="77777777" w:rsidR="00713C51" w:rsidRPr="00713C51" w:rsidRDefault="00713C51" w:rsidP="00713C51">
      <w:pPr>
        <w:pStyle w:val="ListParagraph"/>
        <w:numPr>
          <w:ilvl w:val="0"/>
          <w:numId w:val="4"/>
        </w:numPr>
        <w:rPr>
          <w:rFonts w:cstheme="minorHAnsi"/>
        </w:rPr>
      </w:pPr>
      <w:r>
        <w:rPr>
          <w:rFonts w:cstheme="minorHAnsi"/>
        </w:rPr>
        <w:t>Providing workshops and programs on international topics in the field</w:t>
      </w:r>
    </w:p>
    <w:p w14:paraId="53143466" w14:textId="77777777" w:rsidR="00713C51" w:rsidRPr="00713C51" w:rsidRDefault="00713C51" w:rsidP="00713C51">
      <w:pPr>
        <w:pStyle w:val="ListParagraph"/>
        <w:numPr>
          <w:ilvl w:val="0"/>
          <w:numId w:val="4"/>
        </w:numPr>
        <w:rPr>
          <w:rFonts w:cstheme="minorHAnsi"/>
          <w:b/>
          <w:bCs/>
          <w:color w:val="2F5496" w:themeColor="accent1" w:themeShade="BF"/>
        </w:rPr>
      </w:pPr>
      <w:r>
        <w:rPr>
          <w:rFonts w:cstheme="minorHAnsi"/>
        </w:rPr>
        <w:t>Incorporating global perspectives and international content into a course</w:t>
      </w:r>
    </w:p>
    <w:p w14:paraId="492B0B2A" w14:textId="77777777" w:rsidR="00713C51" w:rsidRDefault="00713C51" w:rsidP="00713C51">
      <w:pPr>
        <w:pStyle w:val="ListParagraph"/>
        <w:numPr>
          <w:ilvl w:val="0"/>
          <w:numId w:val="4"/>
        </w:numPr>
        <w:rPr>
          <w:rFonts w:cstheme="minorHAnsi"/>
        </w:rPr>
      </w:pPr>
      <w:r>
        <w:rPr>
          <w:rFonts w:cstheme="minorHAnsi"/>
        </w:rPr>
        <w:t>Mapping study abroad to the major</w:t>
      </w:r>
    </w:p>
    <w:p w14:paraId="1358297F" w14:textId="77777777" w:rsidR="00713C51" w:rsidRPr="00713C51" w:rsidRDefault="00713C51" w:rsidP="00713C51">
      <w:pPr>
        <w:pStyle w:val="ListParagraph"/>
        <w:rPr>
          <w:rFonts w:cstheme="minorHAnsi"/>
          <w:b/>
          <w:bCs/>
          <w:color w:val="2F5496" w:themeColor="accent1" w:themeShade="BF"/>
        </w:rPr>
      </w:pPr>
    </w:p>
    <w:p w14:paraId="0C04E8D4" w14:textId="77777777" w:rsidR="005D077C" w:rsidRDefault="005D077C">
      <w:pPr>
        <w:rPr>
          <w:rFonts w:cstheme="minorHAnsi"/>
          <w:b/>
          <w:bCs/>
          <w:color w:val="2F5496" w:themeColor="accent1" w:themeShade="BF"/>
        </w:rPr>
      </w:pPr>
      <w:r>
        <w:rPr>
          <w:rFonts w:cstheme="minorHAnsi"/>
          <w:b/>
          <w:bCs/>
          <w:color w:val="2F5496" w:themeColor="accent1" w:themeShade="BF"/>
        </w:rPr>
        <w:br w:type="page"/>
      </w:r>
    </w:p>
    <w:p w14:paraId="383C9B71" w14:textId="6B0A7A5B" w:rsidR="00713C51" w:rsidRDefault="00713C51" w:rsidP="00C76127">
      <w:pPr>
        <w:rPr>
          <w:rFonts w:cstheme="minorHAnsi"/>
          <w:b/>
          <w:bCs/>
          <w:color w:val="2F5496" w:themeColor="accent1" w:themeShade="BF"/>
        </w:rPr>
      </w:pPr>
      <w:r w:rsidRPr="00713C51">
        <w:rPr>
          <w:rFonts w:cstheme="minorHAnsi"/>
          <w:b/>
          <w:bCs/>
          <w:color w:val="2F5496" w:themeColor="accent1" w:themeShade="BF"/>
        </w:rPr>
        <w:lastRenderedPageBreak/>
        <w:t>International Mobility for Research and Program Development</w:t>
      </w:r>
    </w:p>
    <w:p w14:paraId="73F4080E" w14:textId="77777777" w:rsidR="00452132" w:rsidRPr="00361A3C" w:rsidRDefault="00452132" w:rsidP="00452132">
      <w:pPr>
        <w:rPr>
          <w:rFonts w:cstheme="minorHAnsi"/>
        </w:rPr>
      </w:pPr>
      <w:r w:rsidRPr="00361A3C">
        <w:rPr>
          <w:rFonts w:cstheme="minorHAnsi"/>
        </w:rPr>
        <w:t>International opportunities and resources can significantly augment individual, school, and divisional research outcomes. Example strategies in this category could include:</w:t>
      </w:r>
    </w:p>
    <w:p w14:paraId="73E5F333" w14:textId="77777777" w:rsidR="00452132" w:rsidRPr="00361A3C" w:rsidRDefault="00452132" w:rsidP="00452132">
      <w:pPr>
        <w:pStyle w:val="ListParagraph"/>
        <w:numPr>
          <w:ilvl w:val="0"/>
          <w:numId w:val="4"/>
        </w:numPr>
        <w:rPr>
          <w:rFonts w:cstheme="minorHAnsi"/>
        </w:rPr>
      </w:pPr>
      <w:r w:rsidRPr="00361A3C">
        <w:rPr>
          <w:rFonts w:cstheme="minorHAnsi"/>
        </w:rPr>
        <w:t>Hosting an international visiting scholar to facilitate research collaborations</w:t>
      </w:r>
    </w:p>
    <w:p w14:paraId="57AFDDF1" w14:textId="77777777" w:rsidR="00452132" w:rsidRPr="00361A3C" w:rsidRDefault="00452132" w:rsidP="00452132">
      <w:pPr>
        <w:pStyle w:val="ListParagraph"/>
        <w:numPr>
          <w:ilvl w:val="0"/>
          <w:numId w:val="4"/>
        </w:numPr>
        <w:rPr>
          <w:rFonts w:cstheme="minorHAnsi"/>
        </w:rPr>
      </w:pPr>
      <w:r w:rsidRPr="00361A3C">
        <w:rPr>
          <w:rFonts w:cstheme="minorHAnsi"/>
        </w:rPr>
        <w:t>Conducting research abroad or attending an international conference</w:t>
      </w:r>
    </w:p>
    <w:p w14:paraId="10E24E7B" w14:textId="77777777" w:rsidR="00452132" w:rsidRPr="00361A3C" w:rsidRDefault="00452132" w:rsidP="00452132">
      <w:pPr>
        <w:pStyle w:val="ListParagraph"/>
        <w:numPr>
          <w:ilvl w:val="0"/>
          <w:numId w:val="4"/>
        </w:numPr>
        <w:rPr>
          <w:rFonts w:cstheme="minorHAnsi"/>
        </w:rPr>
      </w:pPr>
      <w:r w:rsidRPr="00361A3C">
        <w:rPr>
          <w:rFonts w:cstheme="minorHAnsi"/>
        </w:rPr>
        <w:t>Locating research collaborators or funding through international agencies or consortia</w:t>
      </w:r>
    </w:p>
    <w:p w14:paraId="3F388D7D" w14:textId="4CEADB45" w:rsidR="00713C51" w:rsidRPr="00361A3C" w:rsidRDefault="00452132" w:rsidP="00713C51">
      <w:pPr>
        <w:pStyle w:val="ListParagraph"/>
        <w:numPr>
          <w:ilvl w:val="0"/>
          <w:numId w:val="4"/>
        </w:numPr>
        <w:rPr>
          <w:rFonts w:cstheme="minorHAnsi"/>
        </w:rPr>
      </w:pPr>
      <w:r w:rsidRPr="00361A3C">
        <w:rPr>
          <w:rFonts w:cstheme="minorHAnsi"/>
        </w:rPr>
        <w:t>Leveraging international research development travel funding at KU to make institutional site visits and acquire letters of support and/or invitation for fundable projects</w:t>
      </w:r>
    </w:p>
    <w:p w14:paraId="7798C9AD" w14:textId="77777777" w:rsidR="00713C51" w:rsidRDefault="00713C51" w:rsidP="00C76127">
      <w:pPr>
        <w:rPr>
          <w:rFonts w:cstheme="minorHAnsi"/>
          <w:b/>
          <w:bCs/>
          <w:color w:val="2F5496" w:themeColor="accent1" w:themeShade="BF"/>
        </w:rPr>
      </w:pPr>
    </w:p>
    <w:p w14:paraId="3B7DE6D0" w14:textId="77777777" w:rsidR="00A16D92" w:rsidRPr="00C768E8" w:rsidRDefault="00A16D92" w:rsidP="0054759A">
      <w:pPr>
        <w:rPr>
          <w:rFonts w:ascii="Helvetica Light" w:hAnsi="Helvetica Light"/>
        </w:rPr>
      </w:pPr>
    </w:p>
    <w:p w14:paraId="680C81DE" w14:textId="3364B28E" w:rsidR="0054759A" w:rsidRDefault="00713C51" w:rsidP="0054759A">
      <w:pPr>
        <w:rPr>
          <w:rFonts w:cstheme="minorHAnsi"/>
          <w:color w:val="808080" w:themeColor="background1" w:themeShade="80"/>
        </w:rPr>
      </w:pPr>
      <w:r>
        <w:rPr>
          <w:rFonts w:cstheme="minorHAnsi"/>
          <w:color w:val="2F5496" w:themeColor="accent1" w:themeShade="BF"/>
          <w:highlight w:val="yellow"/>
        </w:rPr>
        <w:br w:type="page"/>
      </w:r>
      <w:r>
        <w:rPr>
          <w:rFonts w:cstheme="minorHAnsi"/>
          <w:color w:val="2F5496" w:themeColor="accent1" w:themeShade="BF"/>
          <w:sz w:val="32"/>
          <w:szCs w:val="32"/>
        </w:rPr>
        <w:lastRenderedPageBreak/>
        <w:t xml:space="preserve">Goal Planning </w:t>
      </w:r>
      <w:r w:rsidR="00343521">
        <w:rPr>
          <w:rFonts w:cstheme="minorHAnsi"/>
          <w:color w:val="2F5496" w:themeColor="accent1" w:themeShade="BF"/>
          <w:sz w:val="32"/>
          <w:szCs w:val="32"/>
        </w:rPr>
        <w:t>Template</w:t>
      </w:r>
      <w:r w:rsidR="00343521">
        <w:rPr>
          <w:rFonts w:cstheme="minorHAnsi"/>
          <w:color w:val="2F5496" w:themeColor="accent1" w:themeShade="BF"/>
          <w:sz w:val="32"/>
          <w:szCs w:val="32"/>
        </w:rPr>
        <w:tab/>
      </w:r>
      <w:r w:rsidR="00343521">
        <w:rPr>
          <w:rFonts w:cstheme="minorHAnsi"/>
          <w:color w:val="2F5496" w:themeColor="accent1" w:themeShade="BF"/>
          <w:sz w:val="32"/>
          <w:szCs w:val="32"/>
        </w:rPr>
        <w:tab/>
      </w:r>
      <w:r w:rsidR="00343521">
        <w:rPr>
          <w:rFonts w:cstheme="minorHAnsi"/>
          <w:color w:val="2F5496" w:themeColor="accent1" w:themeShade="BF"/>
          <w:sz w:val="32"/>
          <w:szCs w:val="32"/>
        </w:rPr>
        <w:tab/>
      </w:r>
      <w:r w:rsidR="00343521">
        <w:rPr>
          <w:rFonts w:cstheme="minorHAnsi"/>
          <w:color w:val="2F5496" w:themeColor="accent1" w:themeShade="BF"/>
          <w:sz w:val="32"/>
          <w:szCs w:val="32"/>
        </w:rPr>
        <w:tab/>
      </w:r>
    </w:p>
    <w:p w14:paraId="42DF065A" w14:textId="77777777" w:rsidR="00343521" w:rsidRDefault="00343521" w:rsidP="0054759A">
      <w:pPr>
        <w:rPr>
          <w:rFonts w:cstheme="minorHAnsi"/>
          <w:color w:val="808080" w:themeColor="background1" w:themeShade="80"/>
        </w:rPr>
      </w:pPr>
    </w:p>
    <w:p w14:paraId="01038955" w14:textId="77777777" w:rsidR="00343521" w:rsidRDefault="00343521" w:rsidP="0054759A">
      <w:pPr>
        <w:rPr>
          <w:rFonts w:cstheme="minorHAnsi"/>
        </w:rPr>
      </w:pPr>
    </w:p>
    <w:p w14:paraId="7FB84529" w14:textId="77777777" w:rsidR="00343521" w:rsidRDefault="00343521" w:rsidP="00343521">
      <w:pPr>
        <w:rPr>
          <w:rFonts w:cstheme="minorHAnsi"/>
          <w:color w:val="2F5496" w:themeColor="accent1" w:themeShade="BF"/>
          <w:sz w:val="32"/>
          <w:szCs w:val="32"/>
        </w:rPr>
      </w:pPr>
      <w:r w:rsidRPr="00C768E8">
        <w:rPr>
          <w:rFonts w:cstheme="minorHAnsi"/>
          <w:color w:val="2F5496" w:themeColor="accent1" w:themeShade="BF"/>
          <w:sz w:val="32"/>
          <w:szCs w:val="32"/>
        </w:rPr>
        <w:t>{Unit Name} Internationalization Plan 2024-25</w:t>
      </w:r>
    </w:p>
    <w:p w14:paraId="5B423A71" w14:textId="77777777" w:rsidR="00343521" w:rsidRPr="00343521" w:rsidRDefault="00343521" w:rsidP="00343521">
      <w:pPr>
        <w:rPr>
          <w:rFonts w:cstheme="minorHAnsi"/>
          <w:color w:val="2F5496" w:themeColor="accent1" w:themeShade="BF"/>
        </w:rPr>
      </w:pPr>
      <w:r>
        <w:rPr>
          <w:rFonts w:cstheme="minorHAnsi"/>
          <w:color w:val="2F5496" w:themeColor="accent1" w:themeShade="BF"/>
        </w:rPr>
        <w:t>Unit Contact Person: {Name}</w:t>
      </w:r>
    </w:p>
    <w:p w14:paraId="16C8F2DF" w14:textId="77777777" w:rsidR="00343521" w:rsidRPr="00C768E8" w:rsidRDefault="00343521" w:rsidP="00343521">
      <w:pPr>
        <w:rPr>
          <w:rFonts w:cstheme="minorHAnsi"/>
          <w:sz w:val="22"/>
          <w:szCs w:val="22"/>
        </w:rPr>
      </w:pPr>
    </w:p>
    <w:p w14:paraId="361A051E" w14:textId="77777777" w:rsidR="00343521" w:rsidRPr="00C768E8" w:rsidRDefault="00343521" w:rsidP="00343521">
      <w:pPr>
        <w:rPr>
          <w:rFonts w:cstheme="minorHAnsi"/>
        </w:rPr>
      </w:pPr>
      <w:r w:rsidRPr="00C768E8">
        <w:rPr>
          <w:rFonts w:cstheme="minorHAnsi"/>
        </w:rPr>
        <w:t>Optional preamble here (brief statement of intent, summary of plan).</w:t>
      </w:r>
    </w:p>
    <w:p w14:paraId="1F431AE7" w14:textId="77777777" w:rsidR="00343521" w:rsidRPr="00C768E8" w:rsidRDefault="00343521" w:rsidP="00343521">
      <w:pPr>
        <w:rPr>
          <w:rFonts w:cstheme="minorHAnsi"/>
        </w:rPr>
      </w:pPr>
    </w:p>
    <w:p w14:paraId="6C6BE2F0" w14:textId="77777777" w:rsidR="00343521" w:rsidRPr="00C768E8" w:rsidRDefault="00343521" w:rsidP="00343521">
      <w:pPr>
        <w:rPr>
          <w:rFonts w:cstheme="minorHAnsi"/>
          <w:b/>
          <w:bCs/>
          <w:color w:val="2F5496" w:themeColor="accent1" w:themeShade="BF"/>
        </w:rPr>
      </w:pPr>
      <w:r w:rsidRPr="00C768E8">
        <w:rPr>
          <w:rFonts w:cstheme="minorHAnsi"/>
          <w:b/>
          <w:bCs/>
          <w:color w:val="2F5496" w:themeColor="accent1" w:themeShade="BF"/>
        </w:rPr>
        <w:t xml:space="preserve">Goal 1: State what you will do (goal). What is it you want to accomplish? What will you do in order to obtain your goal? Describe context, barriers, strategies, expected outcomes. </w:t>
      </w:r>
    </w:p>
    <w:p w14:paraId="01EDF4EC" w14:textId="77777777" w:rsidR="00343521" w:rsidRPr="00C768E8" w:rsidRDefault="00343521" w:rsidP="00343521">
      <w:pPr>
        <w:ind w:left="720"/>
        <w:rPr>
          <w:rFonts w:cstheme="minorHAnsi"/>
          <w:color w:val="2F5496" w:themeColor="accent1" w:themeShade="BF"/>
        </w:rPr>
      </w:pPr>
    </w:p>
    <w:p w14:paraId="20D9AC39" w14:textId="77777777" w:rsidR="00343521" w:rsidRPr="00C768E8" w:rsidRDefault="00343521" w:rsidP="00343521">
      <w:pPr>
        <w:ind w:left="720"/>
        <w:rPr>
          <w:rFonts w:cstheme="minorHAnsi"/>
        </w:rPr>
      </w:pPr>
      <w:r w:rsidRPr="00C768E8">
        <w:rPr>
          <w:rFonts w:cstheme="minorHAnsi"/>
          <w:b/>
          <w:bCs/>
          <w:color w:val="2F5496" w:themeColor="accent1" w:themeShade="BF"/>
        </w:rPr>
        <w:t>Action Plan:</w:t>
      </w:r>
      <w:r w:rsidRPr="00C768E8">
        <w:rPr>
          <w:rFonts w:cstheme="minorHAnsi"/>
          <w:color w:val="2F5496" w:themeColor="accent1" w:themeShade="BF"/>
        </w:rPr>
        <w:t xml:space="preserve"> </w:t>
      </w:r>
      <w:r w:rsidRPr="00C768E8">
        <w:rPr>
          <w:rFonts w:cstheme="minorHAnsi"/>
        </w:rPr>
        <w:t xml:space="preserve"> Who will do what? What is the timeline? Who are the collaborators? What resources are needed? How will we assess success? </w:t>
      </w:r>
    </w:p>
    <w:p w14:paraId="59B0B9CF" w14:textId="77777777" w:rsidR="00343521" w:rsidRPr="00C768E8" w:rsidRDefault="00343521" w:rsidP="00343521">
      <w:pPr>
        <w:pStyle w:val="ListParagraph"/>
        <w:numPr>
          <w:ilvl w:val="0"/>
          <w:numId w:val="2"/>
        </w:numPr>
        <w:rPr>
          <w:rFonts w:cstheme="minorHAnsi"/>
        </w:rPr>
      </w:pPr>
      <w:r w:rsidRPr="00C768E8">
        <w:rPr>
          <w:rFonts w:cstheme="minorHAnsi"/>
        </w:rPr>
        <w:t>List discrete action steps here. What will you do?</w:t>
      </w:r>
    </w:p>
    <w:p w14:paraId="6BD52665" w14:textId="77777777" w:rsidR="00343521" w:rsidRPr="00C768E8" w:rsidRDefault="00343521" w:rsidP="00343521">
      <w:pPr>
        <w:ind w:left="1080"/>
        <w:rPr>
          <w:rFonts w:cstheme="minorHAnsi"/>
        </w:rPr>
      </w:pPr>
      <w:r w:rsidRPr="00C768E8">
        <w:rPr>
          <w:rFonts w:cstheme="minorHAnsi"/>
        </w:rPr>
        <w:t>Timeline: Indicate timeline for steps (which months of this year).</w:t>
      </w:r>
    </w:p>
    <w:p w14:paraId="6B2ED59E" w14:textId="77777777" w:rsidR="00343521" w:rsidRPr="00C768E8" w:rsidRDefault="00343521" w:rsidP="00343521">
      <w:pPr>
        <w:pStyle w:val="ListParagraph"/>
        <w:numPr>
          <w:ilvl w:val="0"/>
          <w:numId w:val="2"/>
        </w:numPr>
        <w:rPr>
          <w:rFonts w:cstheme="minorHAnsi"/>
        </w:rPr>
      </w:pPr>
      <w:r w:rsidRPr="00C768E8">
        <w:rPr>
          <w:rFonts w:cstheme="minorHAnsi"/>
        </w:rPr>
        <w:t xml:space="preserve">List second action step here. </w:t>
      </w:r>
    </w:p>
    <w:p w14:paraId="7EC60202" w14:textId="77777777" w:rsidR="00343521" w:rsidRPr="00C768E8" w:rsidRDefault="00343521" w:rsidP="00343521">
      <w:pPr>
        <w:ind w:left="1080"/>
        <w:rPr>
          <w:rFonts w:cstheme="minorHAnsi"/>
        </w:rPr>
      </w:pPr>
      <w:r w:rsidRPr="00C768E8">
        <w:rPr>
          <w:rFonts w:cstheme="minorHAnsi"/>
        </w:rPr>
        <w:t>Timeline: Indicate timeline for this action step.</w:t>
      </w:r>
    </w:p>
    <w:p w14:paraId="0D48116C" w14:textId="77777777" w:rsidR="00343521" w:rsidRPr="00C768E8" w:rsidRDefault="00343521" w:rsidP="00343521">
      <w:pPr>
        <w:pStyle w:val="ListParagraph"/>
        <w:numPr>
          <w:ilvl w:val="0"/>
          <w:numId w:val="2"/>
        </w:numPr>
        <w:rPr>
          <w:rFonts w:cstheme="minorHAnsi"/>
        </w:rPr>
      </w:pPr>
      <w:r w:rsidRPr="00C768E8">
        <w:rPr>
          <w:rFonts w:cstheme="minorHAnsi"/>
        </w:rPr>
        <w:t xml:space="preserve">List third action step here. </w:t>
      </w:r>
    </w:p>
    <w:p w14:paraId="20D1181B" w14:textId="77777777" w:rsidR="00343521" w:rsidRPr="00C768E8" w:rsidRDefault="00343521" w:rsidP="00343521">
      <w:pPr>
        <w:ind w:left="1080"/>
        <w:rPr>
          <w:rFonts w:cstheme="minorHAnsi"/>
        </w:rPr>
      </w:pPr>
      <w:r w:rsidRPr="00C768E8">
        <w:rPr>
          <w:rFonts w:cstheme="minorHAnsi"/>
        </w:rPr>
        <w:t>Timeline: Indicate timeline for this action step.</w:t>
      </w:r>
    </w:p>
    <w:p w14:paraId="10967C4F" w14:textId="77777777" w:rsidR="00343521" w:rsidRPr="00C768E8" w:rsidRDefault="00343521" w:rsidP="00343521">
      <w:pPr>
        <w:rPr>
          <w:rFonts w:cstheme="minorHAnsi"/>
        </w:rPr>
      </w:pPr>
    </w:p>
    <w:p w14:paraId="782B9486" w14:textId="77777777" w:rsidR="00343521" w:rsidRPr="00C768E8" w:rsidRDefault="00343521" w:rsidP="00343521">
      <w:pPr>
        <w:rPr>
          <w:rFonts w:cstheme="minorHAnsi"/>
        </w:rPr>
      </w:pPr>
      <w:r w:rsidRPr="00C768E8">
        <w:rPr>
          <w:rFonts w:cstheme="minorHAnsi"/>
          <w:color w:val="C00000"/>
        </w:rPr>
        <w:t xml:space="preserve">Internationalization Alignment:  </w:t>
      </w:r>
      <w:r w:rsidRPr="00C768E8">
        <w:rPr>
          <w:rFonts w:cstheme="minorHAnsi"/>
        </w:rPr>
        <w:t>Indicate what Internationalization Activities this aligns with (Internationalization of the Student Experience, International Partnership Development and Management, Internationalization of the Curriculum &amp; Co-Curriculum, International Mobility for Research and Program Development)</w:t>
      </w:r>
    </w:p>
    <w:p w14:paraId="3AEDD0DE" w14:textId="77777777" w:rsidR="00343521" w:rsidRPr="00C768E8" w:rsidRDefault="00343521" w:rsidP="00343521">
      <w:pPr>
        <w:rPr>
          <w:rFonts w:cstheme="minorHAnsi"/>
        </w:rPr>
      </w:pPr>
    </w:p>
    <w:p w14:paraId="5072959C" w14:textId="77777777" w:rsidR="00343521" w:rsidRPr="00C768E8" w:rsidRDefault="00343521" w:rsidP="00343521">
      <w:pPr>
        <w:rPr>
          <w:rFonts w:cstheme="minorHAnsi"/>
        </w:rPr>
      </w:pPr>
      <w:r w:rsidRPr="00C768E8">
        <w:rPr>
          <w:rFonts w:cstheme="minorHAnsi"/>
          <w:color w:val="C00000"/>
        </w:rPr>
        <w:t xml:space="preserve">Jayhawks Rising Alignment:  </w:t>
      </w:r>
      <w:r w:rsidRPr="00C768E8">
        <w:rPr>
          <w:rFonts w:cstheme="minorHAnsi"/>
        </w:rPr>
        <w:t xml:space="preserve">Indicate which Jayhawks Rising initiative this aligns with; (see </w:t>
      </w:r>
      <w:hyperlink r:id="rId6" w:history="1">
        <w:r w:rsidRPr="00C768E8">
          <w:rPr>
            <w:rStyle w:val="Hyperlink"/>
            <w:rFonts w:cstheme="minorHAnsi"/>
          </w:rPr>
          <w:t>https://jayhawksrising.ku.edu/strategic-alignment-model</w:t>
        </w:r>
      </w:hyperlink>
      <w:r w:rsidRPr="00C768E8">
        <w:rPr>
          <w:rFonts w:cstheme="minorHAnsi"/>
        </w:rPr>
        <w:t xml:space="preserve"> ).</w:t>
      </w:r>
    </w:p>
    <w:p w14:paraId="56E26E04" w14:textId="77777777" w:rsidR="00343521" w:rsidRPr="00C768E8" w:rsidRDefault="00343521" w:rsidP="00343521">
      <w:pPr>
        <w:ind w:left="720"/>
        <w:rPr>
          <w:rFonts w:cstheme="minorHAnsi"/>
        </w:rPr>
      </w:pPr>
    </w:p>
    <w:p w14:paraId="47A38251" w14:textId="77777777" w:rsidR="00343521" w:rsidRPr="00C768E8" w:rsidRDefault="00343521" w:rsidP="00343521">
      <w:pPr>
        <w:rPr>
          <w:rFonts w:cstheme="minorHAnsi"/>
          <w:b/>
          <w:bCs/>
          <w:color w:val="2F5496" w:themeColor="accent1" w:themeShade="BF"/>
        </w:rPr>
      </w:pPr>
      <w:r w:rsidRPr="00C768E8">
        <w:rPr>
          <w:rFonts w:cstheme="minorHAnsi"/>
          <w:b/>
          <w:bCs/>
          <w:color w:val="2F5496" w:themeColor="accent1" w:themeShade="BF"/>
        </w:rPr>
        <w:t xml:space="preserve">Goal 2: State what you will do (goal). What is it you want to accomplish? What will you do in order to obtain your goal? Describe context, barriers, strategies, expected outcomes. </w:t>
      </w:r>
    </w:p>
    <w:p w14:paraId="66CB48B9" w14:textId="77777777" w:rsidR="00343521" w:rsidRPr="00C768E8" w:rsidRDefault="00343521" w:rsidP="00FF1696">
      <w:pPr>
        <w:rPr>
          <w:rFonts w:cstheme="minorHAnsi"/>
          <w:color w:val="2F5496" w:themeColor="accent1" w:themeShade="BF"/>
        </w:rPr>
      </w:pPr>
    </w:p>
    <w:p w14:paraId="1FB1BF3F" w14:textId="77777777" w:rsidR="00343521" w:rsidRPr="00C768E8" w:rsidRDefault="00343521" w:rsidP="00343521">
      <w:pPr>
        <w:ind w:left="720"/>
        <w:rPr>
          <w:rFonts w:cstheme="minorHAnsi"/>
        </w:rPr>
      </w:pPr>
      <w:r w:rsidRPr="00C768E8">
        <w:rPr>
          <w:rFonts w:cstheme="minorHAnsi"/>
          <w:b/>
          <w:bCs/>
          <w:color w:val="2F5496" w:themeColor="accent1" w:themeShade="BF"/>
        </w:rPr>
        <w:t>Action Plan:</w:t>
      </w:r>
      <w:r w:rsidRPr="00C768E8">
        <w:rPr>
          <w:rFonts w:cstheme="minorHAnsi"/>
          <w:color w:val="2F5496" w:themeColor="accent1" w:themeShade="BF"/>
        </w:rPr>
        <w:t xml:space="preserve"> </w:t>
      </w:r>
      <w:r w:rsidRPr="00C768E8">
        <w:rPr>
          <w:rFonts w:cstheme="minorHAnsi"/>
        </w:rPr>
        <w:t xml:space="preserve"> Who will do what? What is the timeline? Who are the collaborators? What resources are needed? How will we assess success? </w:t>
      </w:r>
    </w:p>
    <w:p w14:paraId="010285CB" w14:textId="77777777" w:rsidR="00343521" w:rsidRPr="00C768E8" w:rsidRDefault="00343521" w:rsidP="00343521">
      <w:pPr>
        <w:pStyle w:val="ListParagraph"/>
        <w:numPr>
          <w:ilvl w:val="0"/>
          <w:numId w:val="2"/>
        </w:numPr>
        <w:rPr>
          <w:rFonts w:cstheme="minorHAnsi"/>
        </w:rPr>
      </w:pPr>
      <w:r w:rsidRPr="00C768E8">
        <w:rPr>
          <w:rFonts w:cstheme="minorHAnsi"/>
        </w:rPr>
        <w:t>List discrete action steps here. What will you do?</w:t>
      </w:r>
    </w:p>
    <w:p w14:paraId="58D36F2C" w14:textId="77777777" w:rsidR="00343521" w:rsidRPr="00C768E8" w:rsidRDefault="00343521" w:rsidP="00343521">
      <w:pPr>
        <w:ind w:left="1080"/>
        <w:rPr>
          <w:rFonts w:cstheme="minorHAnsi"/>
        </w:rPr>
      </w:pPr>
      <w:r w:rsidRPr="00C768E8">
        <w:rPr>
          <w:rFonts w:cstheme="minorHAnsi"/>
        </w:rPr>
        <w:t>Timeline: Indicate timeline for steps (which months of this year).</w:t>
      </w:r>
    </w:p>
    <w:p w14:paraId="425CCE31" w14:textId="77777777" w:rsidR="00343521" w:rsidRPr="00C768E8" w:rsidRDefault="00343521" w:rsidP="00343521">
      <w:pPr>
        <w:pStyle w:val="ListParagraph"/>
        <w:numPr>
          <w:ilvl w:val="0"/>
          <w:numId w:val="2"/>
        </w:numPr>
        <w:rPr>
          <w:rFonts w:cstheme="minorHAnsi"/>
        </w:rPr>
      </w:pPr>
      <w:r w:rsidRPr="00C768E8">
        <w:rPr>
          <w:rFonts w:cstheme="minorHAnsi"/>
        </w:rPr>
        <w:t xml:space="preserve">List second action step here. </w:t>
      </w:r>
    </w:p>
    <w:p w14:paraId="7D5EFF9E" w14:textId="77777777" w:rsidR="00343521" w:rsidRPr="00C768E8" w:rsidRDefault="00343521" w:rsidP="00343521">
      <w:pPr>
        <w:ind w:left="1080"/>
        <w:rPr>
          <w:rFonts w:cstheme="minorHAnsi"/>
        </w:rPr>
      </w:pPr>
      <w:r w:rsidRPr="00C768E8">
        <w:rPr>
          <w:rFonts w:cstheme="minorHAnsi"/>
        </w:rPr>
        <w:t>Timeline: Indicate timeline for this action step.</w:t>
      </w:r>
    </w:p>
    <w:p w14:paraId="40815E17" w14:textId="77777777" w:rsidR="00343521" w:rsidRPr="00C768E8" w:rsidRDefault="00343521" w:rsidP="00343521">
      <w:pPr>
        <w:pStyle w:val="ListParagraph"/>
        <w:numPr>
          <w:ilvl w:val="0"/>
          <w:numId w:val="2"/>
        </w:numPr>
        <w:rPr>
          <w:rFonts w:cstheme="minorHAnsi"/>
        </w:rPr>
      </w:pPr>
      <w:r w:rsidRPr="00C768E8">
        <w:rPr>
          <w:rFonts w:cstheme="minorHAnsi"/>
        </w:rPr>
        <w:t xml:space="preserve">List third action step here. </w:t>
      </w:r>
    </w:p>
    <w:p w14:paraId="3E035E6A" w14:textId="77777777" w:rsidR="00343521" w:rsidRPr="00C768E8" w:rsidRDefault="00343521" w:rsidP="00343521">
      <w:pPr>
        <w:ind w:left="1080"/>
        <w:rPr>
          <w:rFonts w:cstheme="minorHAnsi"/>
        </w:rPr>
      </w:pPr>
      <w:r w:rsidRPr="00C768E8">
        <w:rPr>
          <w:rFonts w:cstheme="minorHAnsi"/>
        </w:rPr>
        <w:t>Timeline: Indicate timeline for this action step.</w:t>
      </w:r>
    </w:p>
    <w:p w14:paraId="2249DBFB" w14:textId="77777777" w:rsidR="00343521" w:rsidRPr="00C768E8" w:rsidRDefault="00343521" w:rsidP="00343521">
      <w:pPr>
        <w:rPr>
          <w:rFonts w:cstheme="minorHAnsi"/>
        </w:rPr>
      </w:pPr>
    </w:p>
    <w:p w14:paraId="0688ED00" w14:textId="77777777" w:rsidR="00343521" w:rsidRPr="00C768E8" w:rsidRDefault="00343521" w:rsidP="00343521">
      <w:pPr>
        <w:rPr>
          <w:rFonts w:cstheme="minorHAnsi"/>
        </w:rPr>
      </w:pPr>
      <w:r w:rsidRPr="00C768E8">
        <w:rPr>
          <w:rFonts w:cstheme="minorHAnsi"/>
          <w:color w:val="C00000"/>
        </w:rPr>
        <w:t xml:space="preserve">Internationalization Alignment:  </w:t>
      </w:r>
      <w:r w:rsidRPr="00C768E8">
        <w:rPr>
          <w:rFonts w:cstheme="minorHAnsi"/>
        </w:rPr>
        <w:t xml:space="preserve">Indicate what Internationalization Activities this aligns with (Internationalization of the Student Experience, International Partnership Development and </w:t>
      </w:r>
      <w:r w:rsidRPr="00C768E8">
        <w:rPr>
          <w:rFonts w:cstheme="minorHAnsi"/>
        </w:rPr>
        <w:lastRenderedPageBreak/>
        <w:t>Management, Internationalization of the Curriculum &amp; Co-Curriculum, International Mobility for Research and Program Development)</w:t>
      </w:r>
    </w:p>
    <w:p w14:paraId="4DF8D10C" w14:textId="77777777" w:rsidR="00343521" w:rsidRPr="00C768E8" w:rsidRDefault="00343521" w:rsidP="00343521">
      <w:pPr>
        <w:rPr>
          <w:rFonts w:cstheme="minorHAnsi"/>
        </w:rPr>
      </w:pPr>
    </w:p>
    <w:p w14:paraId="5D788E1A" w14:textId="77777777" w:rsidR="00343521" w:rsidRPr="00C768E8" w:rsidRDefault="00343521" w:rsidP="00343521">
      <w:pPr>
        <w:rPr>
          <w:rFonts w:cstheme="minorHAnsi"/>
        </w:rPr>
      </w:pPr>
      <w:r w:rsidRPr="00C768E8">
        <w:rPr>
          <w:rFonts w:cstheme="minorHAnsi"/>
          <w:color w:val="C00000"/>
        </w:rPr>
        <w:t xml:space="preserve">Jayhawks Rising Alignment:  </w:t>
      </w:r>
      <w:r w:rsidRPr="00C768E8">
        <w:rPr>
          <w:rFonts w:cstheme="minorHAnsi"/>
        </w:rPr>
        <w:t xml:space="preserve">Indicate which Jayhawks Rising initiative this aligns with; (see </w:t>
      </w:r>
      <w:hyperlink r:id="rId7" w:history="1">
        <w:r w:rsidRPr="00C768E8">
          <w:rPr>
            <w:rStyle w:val="Hyperlink"/>
            <w:rFonts w:cstheme="minorHAnsi"/>
          </w:rPr>
          <w:t>https://jayhawksrising.ku.edu/strategic-alignment-model</w:t>
        </w:r>
      </w:hyperlink>
      <w:r w:rsidRPr="00C768E8">
        <w:rPr>
          <w:rFonts w:cstheme="minorHAnsi"/>
        </w:rPr>
        <w:t xml:space="preserve"> ).</w:t>
      </w:r>
    </w:p>
    <w:p w14:paraId="74F065FE" w14:textId="77777777" w:rsidR="00343521" w:rsidRPr="00C768E8" w:rsidRDefault="00343521" w:rsidP="00343521">
      <w:pPr>
        <w:rPr>
          <w:rFonts w:cstheme="minorHAnsi"/>
        </w:rPr>
      </w:pPr>
    </w:p>
    <w:p w14:paraId="4585A65A" w14:textId="77777777" w:rsidR="00343521" w:rsidRPr="00C768E8" w:rsidRDefault="00343521" w:rsidP="00343521">
      <w:pPr>
        <w:rPr>
          <w:rFonts w:cstheme="minorHAnsi"/>
          <w:b/>
          <w:bCs/>
          <w:color w:val="2F5496" w:themeColor="accent1" w:themeShade="BF"/>
        </w:rPr>
      </w:pPr>
      <w:r w:rsidRPr="00C768E8">
        <w:rPr>
          <w:rFonts w:cstheme="minorHAnsi"/>
          <w:b/>
          <w:bCs/>
          <w:color w:val="2F5496" w:themeColor="accent1" w:themeShade="BF"/>
        </w:rPr>
        <w:t xml:space="preserve">Goal 3: State what you will do (goal). What is it you want to accomplish? What will you do in order to obtain your goal? Describe context, barriers, strategies, expected outcomes. </w:t>
      </w:r>
    </w:p>
    <w:p w14:paraId="334BA5E2" w14:textId="77777777" w:rsidR="00343521" w:rsidRPr="00C768E8" w:rsidRDefault="00343521" w:rsidP="00343521">
      <w:pPr>
        <w:rPr>
          <w:rFonts w:cstheme="minorHAnsi"/>
          <w:b/>
          <w:bCs/>
          <w:color w:val="2F5496" w:themeColor="accent1" w:themeShade="BF"/>
        </w:rPr>
      </w:pPr>
    </w:p>
    <w:p w14:paraId="7827AB1C" w14:textId="77777777" w:rsidR="00343521" w:rsidRPr="00C768E8" w:rsidRDefault="00343521" w:rsidP="00343521">
      <w:pPr>
        <w:rPr>
          <w:rFonts w:cstheme="minorHAnsi"/>
          <w:color w:val="2F5496" w:themeColor="accent1" w:themeShade="BF"/>
        </w:rPr>
      </w:pPr>
    </w:p>
    <w:p w14:paraId="24DC5379" w14:textId="77777777" w:rsidR="00343521" w:rsidRPr="00C768E8" w:rsidRDefault="00343521" w:rsidP="00343521">
      <w:pPr>
        <w:ind w:left="720"/>
        <w:rPr>
          <w:rFonts w:cstheme="minorHAnsi"/>
        </w:rPr>
      </w:pPr>
      <w:r w:rsidRPr="00C768E8">
        <w:rPr>
          <w:rFonts w:cstheme="minorHAnsi"/>
          <w:b/>
          <w:bCs/>
          <w:color w:val="2F5496" w:themeColor="accent1" w:themeShade="BF"/>
        </w:rPr>
        <w:t>Action Plan:</w:t>
      </w:r>
      <w:r w:rsidRPr="00C768E8">
        <w:rPr>
          <w:rFonts w:cstheme="minorHAnsi"/>
          <w:color w:val="2F5496" w:themeColor="accent1" w:themeShade="BF"/>
        </w:rPr>
        <w:t xml:space="preserve"> </w:t>
      </w:r>
      <w:r w:rsidRPr="00C768E8">
        <w:rPr>
          <w:rFonts w:cstheme="minorHAnsi"/>
        </w:rPr>
        <w:t xml:space="preserve"> Who will do what? What is the timeline? Who are the collaborators? What resources are needed? How will we assess success? </w:t>
      </w:r>
    </w:p>
    <w:p w14:paraId="337B1E00" w14:textId="77777777" w:rsidR="00343521" w:rsidRPr="00C768E8" w:rsidRDefault="00343521" w:rsidP="00343521">
      <w:pPr>
        <w:pStyle w:val="ListParagraph"/>
        <w:numPr>
          <w:ilvl w:val="0"/>
          <w:numId w:val="2"/>
        </w:numPr>
        <w:rPr>
          <w:rFonts w:cstheme="minorHAnsi"/>
        </w:rPr>
      </w:pPr>
      <w:r w:rsidRPr="00C768E8">
        <w:rPr>
          <w:rFonts w:cstheme="minorHAnsi"/>
        </w:rPr>
        <w:t>List discrete action steps here. What will you do?</w:t>
      </w:r>
    </w:p>
    <w:p w14:paraId="153AC610" w14:textId="77777777" w:rsidR="00343521" w:rsidRPr="00C768E8" w:rsidRDefault="00343521" w:rsidP="00343521">
      <w:pPr>
        <w:ind w:left="1080"/>
        <w:rPr>
          <w:rFonts w:cstheme="minorHAnsi"/>
        </w:rPr>
      </w:pPr>
      <w:r w:rsidRPr="00C768E8">
        <w:rPr>
          <w:rFonts w:cstheme="minorHAnsi"/>
        </w:rPr>
        <w:t>Timeline: Indicate timeline for steps (which months of this year).</w:t>
      </w:r>
    </w:p>
    <w:p w14:paraId="0ACD020C" w14:textId="77777777" w:rsidR="00343521" w:rsidRPr="00C768E8" w:rsidRDefault="00343521" w:rsidP="00343521">
      <w:pPr>
        <w:pStyle w:val="ListParagraph"/>
        <w:numPr>
          <w:ilvl w:val="0"/>
          <w:numId w:val="2"/>
        </w:numPr>
        <w:rPr>
          <w:rFonts w:cstheme="minorHAnsi"/>
        </w:rPr>
      </w:pPr>
      <w:r w:rsidRPr="00C768E8">
        <w:rPr>
          <w:rFonts w:cstheme="minorHAnsi"/>
        </w:rPr>
        <w:t xml:space="preserve">List second action step here. </w:t>
      </w:r>
    </w:p>
    <w:p w14:paraId="75D43C9B" w14:textId="77777777" w:rsidR="00343521" w:rsidRPr="00C768E8" w:rsidRDefault="00343521" w:rsidP="00343521">
      <w:pPr>
        <w:ind w:left="1080"/>
        <w:rPr>
          <w:rFonts w:cstheme="minorHAnsi"/>
        </w:rPr>
      </w:pPr>
      <w:r w:rsidRPr="00C768E8">
        <w:rPr>
          <w:rFonts w:cstheme="minorHAnsi"/>
        </w:rPr>
        <w:t>Timeline: Indicate timeline for this action step.</w:t>
      </w:r>
    </w:p>
    <w:p w14:paraId="6A25F3A0" w14:textId="77777777" w:rsidR="00343521" w:rsidRPr="00C768E8" w:rsidRDefault="00343521" w:rsidP="00343521">
      <w:pPr>
        <w:pStyle w:val="ListParagraph"/>
        <w:numPr>
          <w:ilvl w:val="0"/>
          <w:numId w:val="2"/>
        </w:numPr>
        <w:rPr>
          <w:rFonts w:cstheme="minorHAnsi"/>
        </w:rPr>
      </w:pPr>
      <w:r w:rsidRPr="00C768E8">
        <w:rPr>
          <w:rFonts w:cstheme="minorHAnsi"/>
        </w:rPr>
        <w:t xml:space="preserve">List third action step here. </w:t>
      </w:r>
    </w:p>
    <w:p w14:paraId="4D0041ED" w14:textId="77777777" w:rsidR="00343521" w:rsidRPr="00C768E8" w:rsidRDefault="00343521" w:rsidP="00343521">
      <w:pPr>
        <w:ind w:left="1080"/>
        <w:rPr>
          <w:rFonts w:cstheme="minorHAnsi"/>
        </w:rPr>
      </w:pPr>
      <w:r w:rsidRPr="00C768E8">
        <w:rPr>
          <w:rFonts w:cstheme="minorHAnsi"/>
        </w:rPr>
        <w:t>Timeline: Indicate timeline for this action step.</w:t>
      </w:r>
    </w:p>
    <w:p w14:paraId="1DEE0428" w14:textId="77777777" w:rsidR="00343521" w:rsidRPr="00C768E8" w:rsidRDefault="00343521" w:rsidP="00343521">
      <w:pPr>
        <w:rPr>
          <w:rFonts w:cstheme="minorHAnsi"/>
        </w:rPr>
      </w:pPr>
    </w:p>
    <w:p w14:paraId="4F222AF4" w14:textId="77777777" w:rsidR="00343521" w:rsidRPr="00C768E8" w:rsidRDefault="00343521" w:rsidP="00343521">
      <w:pPr>
        <w:rPr>
          <w:rFonts w:cstheme="minorHAnsi"/>
        </w:rPr>
      </w:pPr>
      <w:r w:rsidRPr="00C768E8">
        <w:rPr>
          <w:rFonts w:cstheme="minorHAnsi"/>
          <w:color w:val="C00000"/>
        </w:rPr>
        <w:t xml:space="preserve">Internationalization Alignment:  </w:t>
      </w:r>
      <w:r w:rsidRPr="00C768E8">
        <w:rPr>
          <w:rFonts w:cstheme="minorHAnsi"/>
        </w:rPr>
        <w:t>Indicate what Internationalization Activities this aligns with (Internationalization of the Student Experience, International Partnership Development and Management, Internationalization of the Curriculum &amp; Co-Curriculum, International Mobility for Research and Program Development)</w:t>
      </w:r>
    </w:p>
    <w:p w14:paraId="6CD6A3DC" w14:textId="77777777" w:rsidR="00343521" w:rsidRPr="00C768E8" w:rsidRDefault="00343521" w:rsidP="00343521">
      <w:pPr>
        <w:rPr>
          <w:rFonts w:cstheme="minorHAnsi"/>
        </w:rPr>
      </w:pPr>
    </w:p>
    <w:p w14:paraId="01592B3B" w14:textId="77777777" w:rsidR="00343521" w:rsidRPr="00C768E8" w:rsidRDefault="00343521" w:rsidP="00343521">
      <w:pPr>
        <w:rPr>
          <w:rFonts w:cstheme="minorHAnsi"/>
        </w:rPr>
      </w:pPr>
      <w:r w:rsidRPr="00C768E8">
        <w:rPr>
          <w:rFonts w:cstheme="minorHAnsi"/>
          <w:color w:val="C00000"/>
        </w:rPr>
        <w:t xml:space="preserve">Jayhawks Rising Alignment:  </w:t>
      </w:r>
      <w:r w:rsidRPr="00C768E8">
        <w:rPr>
          <w:rFonts w:cstheme="minorHAnsi"/>
        </w:rPr>
        <w:t xml:space="preserve">Indicate which Jayhawks Rising initiative this aligns with; (see </w:t>
      </w:r>
      <w:hyperlink r:id="rId8" w:history="1">
        <w:r w:rsidRPr="00C768E8">
          <w:rPr>
            <w:rStyle w:val="Hyperlink"/>
            <w:rFonts w:cstheme="minorHAnsi"/>
          </w:rPr>
          <w:t>https://jayhawksrising.ku.edu/strategic-alignment-model</w:t>
        </w:r>
      </w:hyperlink>
      <w:r w:rsidRPr="00C768E8">
        <w:rPr>
          <w:rFonts w:cstheme="minorHAnsi"/>
        </w:rPr>
        <w:t xml:space="preserve"> ).</w:t>
      </w:r>
    </w:p>
    <w:p w14:paraId="54DC3719" w14:textId="77777777" w:rsidR="00343521" w:rsidRPr="00C768E8" w:rsidRDefault="00343521" w:rsidP="00343521">
      <w:pPr>
        <w:rPr>
          <w:rFonts w:cstheme="minorHAnsi"/>
          <w:color w:val="2F5496" w:themeColor="accent1" w:themeShade="BF"/>
        </w:rPr>
      </w:pPr>
    </w:p>
    <w:p w14:paraId="1F3A8A8F" w14:textId="77777777" w:rsidR="00343521" w:rsidRPr="00C768E8" w:rsidRDefault="00343521" w:rsidP="00343521">
      <w:pPr>
        <w:rPr>
          <w:rFonts w:cstheme="minorHAnsi"/>
          <w:color w:val="2F5496" w:themeColor="accent1" w:themeShade="BF"/>
        </w:rPr>
      </w:pPr>
    </w:p>
    <w:p w14:paraId="23E2520A" w14:textId="77777777" w:rsidR="00343521" w:rsidRDefault="00343521" w:rsidP="00343521">
      <w:pPr>
        <w:rPr>
          <w:rFonts w:cstheme="minorHAnsi"/>
          <w:color w:val="2F5496" w:themeColor="accent1" w:themeShade="BF"/>
        </w:rPr>
      </w:pPr>
      <w:r>
        <w:rPr>
          <w:rFonts w:cstheme="minorHAnsi"/>
          <w:color w:val="2F5496" w:themeColor="accent1" w:themeShade="BF"/>
        </w:rPr>
        <w:br w:type="page"/>
      </w:r>
    </w:p>
    <w:p w14:paraId="3C72050D" w14:textId="19916AC2" w:rsidR="00343521" w:rsidRPr="00C768E8" w:rsidRDefault="00361A3C" w:rsidP="00343521">
      <w:pPr>
        <w:rPr>
          <w:rFonts w:cstheme="minorHAnsi"/>
          <w:color w:val="2F5496" w:themeColor="accent1" w:themeShade="BF"/>
        </w:rPr>
      </w:pPr>
      <w:r>
        <w:rPr>
          <w:rFonts w:cstheme="minorHAnsi"/>
          <w:color w:val="2F5496" w:themeColor="accent1" w:themeShade="BF"/>
        </w:rPr>
        <w:lastRenderedPageBreak/>
        <w:t>S</w:t>
      </w:r>
      <w:r w:rsidR="00343521" w:rsidRPr="00C768E8">
        <w:rPr>
          <w:rFonts w:cstheme="minorHAnsi"/>
          <w:color w:val="2F5496" w:themeColor="accent1" w:themeShade="BF"/>
        </w:rPr>
        <w:t>ample Goals:</w:t>
      </w:r>
    </w:p>
    <w:p w14:paraId="7D389F22" w14:textId="77777777" w:rsidR="00343521" w:rsidRPr="00C768E8" w:rsidRDefault="00343521" w:rsidP="00343521">
      <w:pPr>
        <w:rPr>
          <w:rFonts w:cstheme="minorHAnsi"/>
          <w:color w:val="2F5496" w:themeColor="accent1" w:themeShade="BF"/>
        </w:rPr>
      </w:pPr>
    </w:p>
    <w:p w14:paraId="003DCC46" w14:textId="77777777" w:rsidR="00343521" w:rsidRPr="00C768E8" w:rsidRDefault="00343521" w:rsidP="00343521">
      <w:pPr>
        <w:rPr>
          <w:rFonts w:cstheme="minorHAnsi"/>
          <w:b/>
          <w:bCs/>
          <w:color w:val="2F5496" w:themeColor="accent1" w:themeShade="BF"/>
        </w:rPr>
      </w:pPr>
      <w:r w:rsidRPr="00C768E8">
        <w:rPr>
          <w:rFonts w:cstheme="minorHAnsi"/>
          <w:b/>
          <w:bCs/>
          <w:color w:val="2F5496" w:themeColor="accent1" w:themeShade="BF"/>
        </w:rPr>
        <w:t xml:space="preserve">Goal 1: Increase international enrollment in the architecture program by conducting targeted recruitment activities in Costa Rica. </w:t>
      </w:r>
    </w:p>
    <w:p w14:paraId="5DD242B7" w14:textId="77777777" w:rsidR="00343521" w:rsidRPr="00C768E8" w:rsidRDefault="00343521" w:rsidP="00343521">
      <w:pPr>
        <w:rPr>
          <w:rFonts w:cstheme="minorHAnsi"/>
          <w:b/>
          <w:bCs/>
          <w:color w:val="2F5496" w:themeColor="accent1" w:themeShade="BF"/>
        </w:rPr>
      </w:pPr>
    </w:p>
    <w:p w14:paraId="6656438A" w14:textId="77777777" w:rsidR="00343521" w:rsidRPr="00C768E8" w:rsidRDefault="00343521" w:rsidP="00343521">
      <w:pPr>
        <w:ind w:left="720"/>
        <w:rPr>
          <w:rFonts w:cstheme="minorHAnsi"/>
          <w:color w:val="2F5496" w:themeColor="accent1" w:themeShade="BF"/>
        </w:rPr>
      </w:pPr>
    </w:p>
    <w:p w14:paraId="166A044A" w14:textId="77777777" w:rsidR="00343521" w:rsidRPr="00C768E8" w:rsidRDefault="00343521" w:rsidP="00343521">
      <w:pPr>
        <w:ind w:left="720"/>
        <w:rPr>
          <w:rFonts w:cstheme="minorHAnsi"/>
        </w:rPr>
      </w:pPr>
      <w:r w:rsidRPr="00C768E8">
        <w:rPr>
          <w:rFonts w:cstheme="minorHAnsi"/>
          <w:b/>
          <w:bCs/>
          <w:color w:val="2F5496" w:themeColor="accent1" w:themeShade="BF"/>
        </w:rPr>
        <w:t>Action Plan:</w:t>
      </w:r>
      <w:r w:rsidRPr="00C768E8">
        <w:rPr>
          <w:rFonts w:cstheme="minorHAnsi"/>
          <w:color w:val="2F5496" w:themeColor="accent1" w:themeShade="BF"/>
        </w:rPr>
        <w:t xml:space="preserve"> </w:t>
      </w:r>
      <w:r w:rsidRPr="00C768E8">
        <w:rPr>
          <w:rFonts w:cstheme="minorHAnsi"/>
        </w:rPr>
        <w:t xml:space="preserve"> The Dean’s office will collaborate with International Admission’s recruitment team to conduct outreach activities at 10 high schools in Costa Rica.</w:t>
      </w:r>
    </w:p>
    <w:p w14:paraId="7C3347B9" w14:textId="77777777" w:rsidR="00343521" w:rsidRPr="00C768E8" w:rsidRDefault="00343521" w:rsidP="00343521">
      <w:pPr>
        <w:pStyle w:val="ListParagraph"/>
        <w:numPr>
          <w:ilvl w:val="0"/>
          <w:numId w:val="2"/>
        </w:numPr>
        <w:rPr>
          <w:rFonts w:cstheme="minorHAnsi"/>
        </w:rPr>
      </w:pPr>
      <w:r w:rsidRPr="00C768E8">
        <w:rPr>
          <w:rFonts w:cstheme="minorHAnsi"/>
        </w:rPr>
        <w:t>Work with International Admission’s representatives to identify likely high schools in Costa Rica for recruitment efforts</w:t>
      </w:r>
    </w:p>
    <w:p w14:paraId="565370ED" w14:textId="77777777" w:rsidR="00343521" w:rsidRPr="00C768E8" w:rsidRDefault="00343521" w:rsidP="00343521">
      <w:pPr>
        <w:ind w:left="1080"/>
        <w:rPr>
          <w:rFonts w:cstheme="minorHAnsi"/>
        </w:rPr>
      </w:pPr>
      <w:r w:rsidRPr="00C768E8">
        <w:rPr>
          <w:rFonts w:cstheme="minorHAnsi"/>
        </w:rPr>
        <w:t>Timeline: August 2023.</w:t>
      </w:r>
    </w:p>
    <w:p w14:paraId="5A202384" w14:textId="77777777" w:rsidR="00343521" w:rsidRPr="00C768E8" w:rsidRDefault="00343521" w:rsidP="00343521">
      <w:pPr>
        <w:pStyle w:val="ListParagraph"/>
        <w:numPr>
          <w:ilvl w:val="0"/>
          <w:numId w:val="2"/>
        </w:numPr>
        <w:rPr>
          <w:rFonts w:cstheme="minorHAnsi"/>
        </w:rPr>
      </w:pPr>
      <w:r w:rsidRPr="00C768E8">
        <w:rPr>
          <w:rFonts w:cstheme="minorHAnsi"/>
        </w:rPr>
        <w:t xml:space="preserve">Host an informational webinar for high school councilors with Admissions and School representatives about the program. </w:t>
      </w:r>
    </w:p>
    <w:p w14:paraId="1DFF5C9E" w14:textId="77777777" w:rsidR="00343521" w:rsidRPr="00C768E8" w:rsidRDefault="00343521" w:rsidP="00343521">
      <w:pPr>
        <w:ind w:left="1080"/>
        <w:rPr>
          <w:rFonts w:cstheme="minorHAnsi"/>
        </w:rPr>
      </w:pPr>
      <w:r w:rsidRPr="00C768E8">
        <w:rPr>
          <w:rFonts w:cstheme="minorHAnsi"/>
        </w:rPr>
        <w:t>Timeline: October 2023.</w:t>
      </w:r>
    </w:p>
    <w:p w14:paraId="6890CED2" w14:textId="77777777" w:rsidR="00343521" w:rsidRPr="00C768E8" w:rsidRDefault="00343521" w:rsidP="00343521">
      <w:pPr>
        <w:pStyle w:val="ListParagraph"/>
        <w:numPr>
          <w:ilvl w:val="0"/>
          <w:numId w:val="2"/>
        </w:numPr>
        <w:rPr>
          <w:rFonts w:cstheme="minorHAnsi"/>
        </w:rPr>
      </w:pPr>
      <w:r w:rsidRPr="00C768E8">
        <w:rPr>
          <w:rFonts w:cstheme="minorHAnsi"/>
        </w:rPr>
        <w:t xml:space="preserve">School faculty will host an outreach virtual workshop open to students from the high schools on a fun, interactive topic. </w:t>
      </w:r>
    </w:p>
    <w:p w14:paraId="165B3BB0" w14:textId="77777777" w:rsidR="00343521" w:rsidRPr="00C768E8" w:rsidRDefault="00343521" w:rsidP="00343521">
      <w:pPr>
        <w:ind w:left="1080"/>
        <w:rPr>
          <w:rFonts w:cstheme="minorHAnsi"/>
        </w:rPr>
      </w:pPr>
      <w:r w:rsidRPr="00C768E8">
        <w:rPr>
          <w:rFonts w:cstheme="minorHAnsi"/>
        </w:rPr>
        <w:t>Timeline: November 2023.</w:t>
      </w:r>
    </w:p>
    <w:p w14:paraId="450D89E8" w14:textId="77777777" w:rsidR="00343521" w:rsidRPr="00C768E8" w:rsidRDefault="00343521" w:rsidP="00343521">
      <w:pPr>
        <w:rPr>
          <w:rFonts w:cstheme="minorHAnsi"/>
        </w:rPr>
      </w:pPr>
    </w:p>
    <w:p w14:paraId="33706140" w14:textId="77777777" w:rsidR="00343521" w:rsidRPr="00C768E8" w:rsidRDefault="00343521" w:rsidP="00343521">
      <w:pPr>
        <w:rPr>
          <w:rFonts w:cstheme="minorHAnsi"/>
        </w:rPr>
      </w:pPr>
      <w:r w:rsidRPr="00C768E8">
        <w:rPr>
          <w:rFonts w:cstheme="minorHAnsi"/>
          <w:color w:val="C00000"/>
        </w:rPr>
        <w:t xml:space="preserve">Internationalization Alignment:  </w:t>
      </w:r>
      <w:r w:rsidRPr="00C768E8">
        <w:rPr>
          <w:rFonts w:cstheme="minorHAnsi"/>
        </w:rPr>
        <w:t>Internationalization of the Student Experience</w:t>
      </w:r>
    </w:p>
    <w:p w14:paraId="794F912A" w14:textId="77777777" w:rsidR="00343521" w:rsidRPr="00C768E8" w:rsidRDefault="00343521" w:rsidP="00343521">
      <w:pPr>
        <w:rPr>
          <w:rFonts w:cstheme="minorHAnsi"/>
        </w:rPr>
      </w:pPr>
    </w:p>
    <w:p w14:paraId="7C80EBF2" w14:textId="77777777" w:rsidR="00343521" w:rsidRPr="00C768E8" w:rsidRDefault="00343521" w:rsidP="00343521">
      <w:pPr>
        <w:rPr>
          <w:rFonts w:cstheme="minorHAnsi"/>
        </w:rPr>
      </w:pPr>
      <w:r w:rsidRPr="00C768E8">
        <w:rPr>
          <w:rFonts w:cstheme="minorHAnsi"/>
          <w:color w:val="C00000"/>
        </w:rPr>
        <w:t xml:space="preserve">Jayhawks Rising Alignment:  </w:t>
      </w:r>
      <w:r w:rsidRPr="00C768E8">
        <w:rPr>
          <w:rFonts w:cstheme="minorHAnsi"/>
        </w:rPr>
        <w:t>Student Success; Increase Enrollment.</w:t>
      </w:r>
    </w:p>
    <w:p w14:paraId="78E88E22" w14:textId="77777777" w:rsidR="00343521" w:rsidRPr="00C768E8" w:rsidRDefault="00343521" w:rsidP="00343521">
      <w:pPr>
        <w:rPr>
          <w:rFonts w:cstheme="minorHAnsi"/>
        </w:rPr>
      </w:pPr>
    </w:p>
    <w:p w14:paraId="0CA1ABDC" w14:textId="77777777" w:rsidR="00343521" w:rsidRPr="00C768E8" w:rsidRDefault="00343521" w:rsidP="00343521">
      <w:pPr>
        <w:rPr>
          <w:rFonts w:cstheme="minorHAnsi"/>
          <w:b/>
          <w:bCs/>
          <w:color w:val="2F5496" w:themeColor="accent1" w:themeShade="BF"/>
        </w:rPr>
      </w:pPr>
      <w:r w:rsidRPr="00C768E8">
        <w:rPr>
          <w:rFonts w:cstheme="minorHAnsi"/>
          <w:b/>
          <w:bCs/>
          <w:color w:val="2F5496" w:themeColor="accent1" w:themeShade="BF"/>
        </w:rPr>
        <w:t xml:space="preserve">Goal 2: Increase the number of international scholars in the College by providing supplemental scholar awards. </w:t>
      </w:r>
    </w:p>
    <w:p w14:paraId="314AD3FD" w14:textId="77777777" w:rsidR="00343521" w:rsidRPr="00C768E8" w:rsidRDefault="00343521" w:rsidP="00343521">
      <w:pPr>
        <w:rPr>
          <w:rFonts w:cstheme="minorHAnsi"/>
          <w:b/>
          <w:bCs/>
          <w:color w:val="2F5496" w:themeColor="accent1" w:themeShade="BF"/>
        </w:rPr>
      </w:pPr>
    </w:p>
    <w:p w14:paraId="1EB36C2D" w14:textId="77777777" w:rsidR="00343521" w:rsidRPr="00C768E8" w:rsidRDefault="00343521" w:rsidP="00343521">
      <w:pPr>
        <w:ind w:left="720"/>
        <w:rPr>
          <w:rFonts w:cstheme="minorHAnsi"/>
          <w:color w:val="2F5496" w:themeColor="accent1" w:themeShade="BF"/>
        </w:rPr>
      </w:pPr>
    </w:p>
    <w:p w14:paraId="6449B6F6" w14:textId="77777777" w:rsidR="00343521" w:rsidRPr="00C768E8" w:rsidRDefault="00343521" w:rsidP="00343521">
      <w:pPr>
        <w:ind w:left="720"/>
        <w:rPr>
          <w:rFonts w:cstheme="minorHAnsi"/>
        </w:rPr>
      </w:pPr>
      <w:r w:rsidRPr="00C768E8">
        <w:rPr>
          <w:rFonts w:cstheme="minorHAnsi"/>
          <w:b/>
          <w:bCs/>
          <w:color w:val="2F5496" w:themeColor="accent1" w:themeShade="BF"/>
        </w:rPr>
        <w:t>Action Plan:</w:t>
      </w:r>
      <w:r w:rsidRPr="00C768E8">
        <w:rPr>
          <w:rFonts w:cstheme="minorHAnsi"/>
          <w:color w:val="2F5496" w:themeColor="accent1" w:themeShade="BF"/>
        </w:rPr>
        <w:t xml:space="preserve"> </w:t>
      </w:r>
      <w:r w:rsidRPr="00C768E8">
        <w:rPr>
          <w:rFonts w:cstheme="minorHAnsi"/>
        </w:rPr>
        <w:t xml:space="preserve"> The Dean’s office will create a set of supplemental scholar awards for international scholars within the College.</w:t>
      </w:r>
    </w:p>
    <w:p w14:paraId="7AFCF98B" w14:textId="77777777" w:rsidR="00343521" w:rsidRPr="00C768E8" w:rsidRDefault="00343521" w:rsidP="00343521">
      <w:pPr>
        <w:pStyle w:val="ListParagraph"/>
        <w:numPr>
          <w:ilvl w:val="0"/>
          <w:numId w:val="2"/>
        </w:numPr>
        <w:rPr>
          <w:rFonts w:cstheme="minorHAnsi"/>
        </w:rPr>
      </w:pPr>
      <w:r w:rsidRPr="00C768E8">
        <w:rPr>
          <w:rFonts w:cstheme="minorHAnsi"/>
        </w:rPr>
        <w:t>Identify funding for a pilot set of awards.</w:t>
      </w:r>
    </w:p>
    <w:p w14:paraId="55FE4534" w14:textId="77777777" w:rsidR="00343521" w:rsidRPr="00C768E8" w:rsidRDefault="00343521" w:rsidP="00343521">
      <w:pPr>
        <w:ind w:left="1080"/>
        <w:rPr>
          <w:rFonts w:cstheme="minorHAnsi"/>
        </w:rPr>
      </w:pPr>
      <w:r w:rsidRPr="00C768E8">
        <w:rPr>
          <w:rFonts w:cstheme="minorHAnsi"/>
        </w:rPr>
        <w:t>Timeline: December 2023.</w:t>
      </w:r>
    </w:p>
    <w:p w14:paraId="16B1B189" w14:textId="77777777" w:rsidR="00343521" w:rsidRPr="00C768E8" w:rsidRDefault="00343521" w:rsidP="00343521">
      <w:pPr>
        <w:pStyle w:val="ListParagraph"/>
        <w:numPr>
          <w:ilvl w:val="0"/>
          <w:numId w:val="2"/>
        </w:numPr>
        <w:rPr>
          <w:rFonts w:cstheme="minorHAnsi"/>
        </w:rPr>
      </w:pPr>
      <w:r w:rsidRPr="00C768E8">
        <w:rPr>
          <w:rFonts w:cstheme="minorHAnsi"/>
        </w:rPr>
        <w:t xml:space="preserve">Create outreach campaign and funding solicitation plan. </w:t>
      </w:r>
    </w:p>
    <w:p w14:paraId="39F49FD9" w14:textId="77777777" w:rsidR="00343521" w:rsidRPr="00C768E8" w:rsidRDefault="00343521" w:rsidP="00343521">
      <w:pPr>
        <w:ind w:left="1080"/>
        <w:rPr>
          <w:rFonts w:cstheme="minorHAnsi"/>
        </w:rPr>
      </w:pPr>
      <w:r w:rsidRPr="00C768E8">
        <w:rPr>
          <w:rFonts w:cstheme="minorHAnsi"/>
        </w:rPr>
        <w:t>Timeline: January / February 2024.</w:t>
      </w:r>
    </w:p>
    <w:p w14:paraId="78A521D1" w14:textId="77777777" w:rsidR="00343521" w:rsidRPr="00C768E8" w:rsidRDefault="00343521" w:rsidP="00343521">
      <w:pPr>
        <w:pStyle w:val="ListParagraph"/>
        <w:numPr>
          <w:ilvl w:val="0"/>
          <w:numId w:val="2"/>
        </w:numPr>
        <w:rPr>
          <w:rFonts w:cstheme="minorHAnsi"/>
        </w:rPr>
      </w:pPr>
      <w:r w:rsidRPr="00C768E8">
        <w:rPr>
          <w:rFonts w:cstheme="minorHAnsi"/>
        </w:rPr>
        <w:t xml:space="preserve">Announce program to departments within the college. </w:t>
      </w:r>
    </w:p>
    <w:p w14:paraId="720F54E5" w14:textId="77777777" w:rsidR="00343521" w:rsidRPr="00C768E8" w:rsidRDefault="00343521" w:rsidP="00343521">
      <w:pPr>
        <w:ind w:left="1080"/>
        <w:rPr>
          <w:rFonts w:cstheme="minorHAnsi"/>
        </w:rPr>
      </w:pPr>
      <w:r w:rsidRPr="00C768E8">
        <w:rPr>
          <w:rFonts w:cstheme="minorHAnsi"/>
        </w:rPr>
        <w:t>Timeline: March 2024.</w:t>
      </w:r>
    </w:p>
    <w:p w14:paraId="5138CCB4" w14:textId="77777777" w:rsidR="00343521" w:rsidRPr="00C768E8" w:rsidRDefault="00343521" w:rsidP="00343521">
      <w:pPr>
        <w:rPr>
          <w:rFonts w:cstheme="minorHAnsi"/>
        </w:rPr>
      </w:pPr>
    </w:p>
    <w:p w14:paraId="0B11E472" w14:textId="77777777" w:rsidR="00343521" w:rsidRPr="00C768E8" w:rsidRDefault="00343521" w:rsidP="00343521">
      <w:pPr>
        <w:rPr>
          <w:rFonts w:cstheme="minorHAnsi"/>
        </w:rPr>
      </w:pPr>
      <w:r w:rsidRPr="00C768E8">
        <w:rPr>
          <w:rFonts w:cstheme="minorHAnsi"/>
          <w:color w:val="C00000"/>
        </w:rPr>
        <w:t xml:space="preserve">Internationalization Alignment:  </w:t>
      </w:r>
      <w:r w:rsidRPr="00C768E8">
        <w:rPr>
          <w:rFonts w:cstheme="minorHAnsi"/>
        </w:rPr>
        <w:t>International Mobility for Research and Program Development</w:t>
      </w:r>
    </w:p>
    <w:p w14:paraId="48758EBA" w14:textId="77777777" w:rsidR="00343521" w:rsidRPr="00C768E8" w:rsidRDefault="00343521" w:rsidP="00343521">
      <w:pPr>
        <w:rPr>
          <w:rFonts w:cstheme="minorHAnsi"/>
        </w:rPr>
      </w:pPr>
    </w:p>
    <w:p w14:paraId="60F160F1" w14:textId="77777777" w:rsidR="00343521" w:rsidRPr="00C768E8" w:rsidRDefault="00343521" w:rsidP="00343521">
      <w:pPr>
        <w:rPr>
          <w:rFonts w:cstheme="minorHAnsi"/>
        </w:rPr>
      </w:pPr>
      <w:r w:rsidRPr="00C768E8">
        <w:rPr>
          <w:rFonts w:cstheme="minorHAnsi"/>
          <w:color w:val="C00000"/>
        </w:rPr>
        <w:t xml:space="preserve">Jayhawks Rising Alignment:  </w:t>
      </w:r>
      <w:r>
        <w:rPr>
          <w:rFonts w:cstheme="minorHAnsi"/>
        </w:rPr>
        <w:t>Research &amp; Discovery: Recruit, retain, &amp; recognize top researchers</w:t>
      </w:r>
    </w:p>
    <w:p w14:paraId="2720E28E" w14:textId="77777777" w:rsidR="00343521" w:rsidRPr="00C768E8" w:rsidRDefault="00343521" w:rsidP="00343521">
      <w:pPr>
        <w:rPr>
          <w:rFonts w:ascii="Helvetica Light" w:hAnsi="Helvetica Light"/>
        </w:rPr>
      </w:pPr>
    </w:p>
    <w:p w14:paraId="33A035BB" w14:textId="77777777" w:rsidR="00343521" w:rsidRPr="00343521" w:rsidRDefault="00343521" w:rsidP="0054759A">
      <w:pPr>
        <w:rPr>
          <w:rFonts w:cstheme="minorHAnsi"/>
          <w:sz w:val="32"/>
          <w:szCs w:val="32"/>
        </w:rPr>
      </w:pPr>
    </w:p>
    <w:sectPr w:rsidR="00343521" w:rsidRPr="00343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7B6E"/>
    <w:multiLevelType w:val="hybridMultilevel"/>
    <w:tmpl w:val="E87E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95508"/>
    <w:multiLevelType w:val="multilevel"/>
    <w:tmpl w:val="2D3499EA"/>
    <w:styleLink w:val="Style1"/>
    <w:lvl w:ilvl="0">
      <w:start w:val="1"/>
      <w:numFmt w:val="none"/>
      <w:lvlText w:val="%1"/>
      <w:lvlJc w:val="left"/>
      <w:pPr>
        <w:tabs>
          <w:tab w:val="num" w:pos="720"/>
        </w:tabs>
        <w:ind w:left="720" w:hanging="360"/>
      </w:pPr>
      <w:rPr>
        <w:rFonts w:ascii="Times New Roman" w:hAnsi="Times New Roman" w:hint="default"/>
        <w:sz w:val="20"/>
      </w:rPr>
    </w:lvl>
    <w:lvl w:ilvl="1">
      <w:start w:val="1"/>
      <w:numFmt w:val="none"/>
      <w:lvlText w:val="%2"/>
      <w:lvlJc w:val="left"/>
      <w:pPr>
        <w:tabs>
          <w:tab w:val="num" w:pos="1440"/>
        </w:tabs>
        <w:ind w:left="1440" w:hanging="360"/>
      </w:pPr>
      <w:rPr>
        <w:rFonts w:ascii="Times New Roman" w:hAnsi="Times New Roman" w:hint="default"/>
        <w:sz w:val="20"/>
      </w:rPr>
    </w:lvl>
    <w:lvl w:ilvl="2">
      <w:start w:val="1"/>
      <w:numFmt w:val="none"/>
      <w:lvlText w:val="%3"/>
      <w:lvlJc w:val="left"/>
      <w:pPr>
        <w:tabs>
          <w:tab w:val="num" w:pos="2160"/>
        </w:tabs>
        <w:ind w:left="2160" w:hanging="360"/>
      </w:pPr>
      <w:rPr>
        <w:rFonts w:ascii="Times New Roman" w:hAnsi="Times New Roman" w:hint="default"/>
        <w:sz w:val="20"/>
      </w:rPr>
    </w:lvl>
    <w:lvl w:ilvl="3">
      <w:start w:val="1"/>
      <w:numFmt w:val="none"/>
      <w:lvlText w:val="%4"/>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97AE6"/>
    <w:multiLevelType w:val="hybridMultilevel"/>
    <w:tmpl w:val="58D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A294D"/>
    <w:multiLevelType w:val="hybridMultilevel"/>
    <w:tmpl w:val="60E0F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7579757">
    <w:abstractNumId w:val="1"/>
  </w:num>
  <w:num w:numId="2" w16cid:durableId="1276643624">
    <w:abstractNumId w:val="3"/>
  </w:num>
  <w:num w:numId="3" w16cid:durableId="309331318">
    <w:abstractNumId w:val="2"/>
  </w:num>
  <w:num w:numId="4" w16cid:durableId="133668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27"/>
    <w:rsid w:val="00015B05"/>
    <w:rsid w:val="000809D9"/>
    <w:rsid w:val="000C4FAC"/>
    <w:rsid w:val="001F6421"/>
    <w:rsid w:val="002966A5"/>
    <w:rsid w:val="00343521"/>
    <w:rsid w:val="00361A3C"/>
    <w:rsid w:val="003F0BCC"/>
    <w:rsid w:val="00450227"/>
    <w:rsid w:val="00452132"/>
    <w:rsid w:val="0054759A"/>
    <w:rsid w:val="005D077C"/>
    <w:rsid w:val="005D7061"/>
    <w:rsid w:val="00713C51"/>
    <w:rsid w:val="00766F37"/>
    <w:rsid w:val="007917D1"/>
    <w:rsid w:val="00A16D92"/>
    <w:rsid w:val="00B41585"/>
    <w:rsid w:val="00B55BAF"/>
    <w:rsid w:val="00C647F7"/>
    <w:rsid w:val="00C76127"/>
    <w:rsid w:val="00C768E8"/>
    <w:rsid w:val="00D57FC8"/>
    <w:rsid w:val="00FA7B6D"/>
    <w:rsid w:val="00FC72AA"/>
    <w:rsid w:val="00FF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BDA5"/>
  <w15:chartTrackingRefBased/>
  <w15:docId w15:val="{3999F286-FE17-DA48-8F70-278076ED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50227"/>
    <w:pPr>
      <w:numPr>
        <w:numId w:val="1"/>
      </w:numPr>
    </w:pPr>
  </w:style>
  <w:style w:type="paragraph" w:styleId="ListParagraph">
    <w:name w:val="List Paragraph"/>
    <w:basedOn w:val="Normal"/>
    <w:uiPriority w:val="34"/>
    <w:qFormat/>
    <w:rsid w:val="00C76127"/>
    <w:pPr>
      <w:ind w:left="720"/>
      <w:contextualSpacing/>
    </w:pPr>
  </w:style>
  <w:style w:type="character" w:styleId="Hyperlink">
    <w:name w:val="Hyperlink"/>
    <w:basedOn w:val="DefaultParagraphFont"/>
    <w:uiPriority w:val="99"/>
    <w:unhideWhenUsed/>
    <w:rsid w:val="007917D1"/>
    <w:rPr>
      <w:color w:val="0563C1" w:themeColor="hyperlink"/>
      <w:u w:val="single"/>
    </w:rPr>
  </w:style>
  <w:style w:type="character" w:styleId="UnresolvedMention">
    <w:name w:val="Unresolved Mention"/>
    <w:basedOn w:val="DefaultParagraphFont"/>
    <w:uiPriority w:val="99"/>
    <w:semiHidden/>
    <w:unhideWhenUsed/>
    <w:rsid w:val="007917D1"/>
    <w:rPr>
      <w:color w:val="605E5C"/>
      <w:shd w:val="clear" w:color="auto" w:fill="E1DFDD"/>
    </w:rPr>
  </w:style>
  <w:style w:type="character" w:styleId="FollowedHyperlink">
    <w:name w:val="FollowedHyperlink"/>
    <w:basedOn w:val="DefaultParagraphFont"/>
    <w:uiPriority w:val="99"/>
    <w:semiHidden/>
    <w:unhideWhenUsed/>
    <w:rsid w:val="00791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yhawksrising.ku.edu/strategic-alignment-model" TargetMode="External"/><Relationship Id="rId3" Type="http://schemas.openxmlformats.org/officeDocument/2006/relationships/settings" Target="settings.xml"/><Relationship Id="rId7" Type="http://schemas.openxmlformats.org/officeDocument/2006/relationships/hyperlink" Target="https://jayhawksrising.ku.edu/strategic-alignment-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yhawksrising.ku.edu/strategic-alignment-mode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Pokphanh, Roberta J.</dc:creator>
  <cp:keywords/>
  <dc:description/>
  <cp:lastModifiedBy>Richard, Peter Henry Owen</cp:lastModifiedBy>
  <cp:revision>4</cp:revision>
  <dcterms:created xsi:type="dcterms:W3CDTF">2024-01-30T15:25:00Z</dcterms:created>
  <dcterms:modified xsi:type="dcterms:W3CDTF">2024-03-13T20:51:00Z</dcterms:modified>
</cp:coreProperties>
</file>